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2449801</wp:posOffset>
            </wp:positionH>
            <wp:positionV relativeFrom="paragraph">
              <wp:posOffset>-27356</wp:posOffset>
            </wp:positionV>
            <wp:extent cx="861117" cy="859682"/>
            <wp:effectExtent b="0" l="0" r="0" t="0"/>
            <wp:wrapSquare wrapText="bothSides" distB="0" distT="0" distL="0" distR="0"/>
            <wp:docPr descr="Descrição: WhatsApp Image 2017-01-12 at 13.26.39" id="2" name="image1.jpg"/>
            <a:graphic>
              <a:graphicData uri="http://schemas.openxmlformats.org/drawingml/2006/picture">
                <pic:pic>
                  <pic:nvPicPr>
                    <pic:cNvPr descr="Descrição: WhatsApp Image 2017-01-12 at 13.26.39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61117" cy="85968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ESTADO DO RIO GRANDE DO NORTE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PREFEITURA MUNICIPAL DE MAXARANGUAPE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GABINETE DO PREFEITO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TERMO DE DISPENSA LICITAÇÃO Nº. </w:t>
      </w: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20210325001.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Fica reconhecida e ratificada a dispensa de licitação da despesa abaixo especificada, em observância ao art. 24, II, da Lei Federal n.º 8.666/93 e em consonância com o parecer jurídico acostado aos autos, conforme art. 38, VI, do referido diploma legal.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OBJETO: </w:t>
      </w:r>
      <w:r w:rsidDel="00000000" w:rsidR="00000000" w:rsidRPr="00000000">
        <w:rPr>
          <w:rFonts w:ascii="Arial" w:cs="Arial" w:eastAsia="Arial" w:hAnsi="Arial"/>
          <w:rtl w:val="0"/>
        </w:rPr>
        <w:t xml:space="preserve">Aquisição de material odontológico permanente para atender a demanda das unidades de Saúde Bucal do Município de Maxaranguape/RN.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CONTRATADO:</w:t>
      </w:r>
      <w:r w:rsidDel="00000000" w:rsidR="00000000" w:rsidRPr="00000000">
        <w:rPr>
          <w:rFonts w:ascii="Arial" w:cs="Arial" w:eastAsia="Arial" w:hAnsi="Arial"/>
          <w:rtl w:val="0"/>
        </w:rPr>
        <w:t xml:space="preserve"> SAÚDE DOCTOR COMÉRCIO LTDA</w:t>
      </w:r>
    </w:p>
    <w:p w:rsidR="00000000" w:rsidDel="00000000" w:rsidP="00000000" w:rsidRDefault="00000000" w:rsidRPr="00000000" w14:paraId="00000014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CNPJ/CPF: </w:t>
      </w:r>
      <w:r w:rsidDel="00000000" w:rsidR="00000000" w:rsidRPr="00000000">
        <w:rPr>
          <w:rFonts w:ascii="Arial" w:cs="Arial" w:eastAsia="Arial" w:hAnsi="Arial"/>
          <w:rtl w:val="0"/>
        </w:rPr>
        <w:t xml:space="preserve">11.511.020/0001-43</w:t>
      </w:r>
    </w:p>
    <w:p w:rsidR="00000000" w:rsidDel="00000000" w:rsidP="00000000" w:rsidRDefault="00000000" w:rsidRPr="00000000" w14:paraId="00000015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VALOR:</w:t>
      </w:r>
      <w:r w:rsidDel="00000000" w:rsidR="00000000" w:rsidRPr="00000000">
        <w:rPr>
          <w:rFonts w:ascii="Arial" w:cs="Arial" w:eastAsia="Arial" w:hAnsi="Arial"/>
          <w:rtl w:val="0"/>
        </w:rPr>
        <w:t xml:space="preserve"> R$ 17.020,00 (Dezessete Mil e Vinte Reais)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Maxaranguape/RN, em </w:t>
      </w:r>
      <w:r w:rsidDel="00000000" w:rsidR="00000000" w:rsidRPr="00000000">
        <w:rPr>
          <w:rFonts w:ascii="Arial" w:cs="Arial" w:eastAsia="Arial" w:hAnsi="Arial"/>
          <w:rtl w:val="0"/>
        </w:rPr>
        <w:t xml:space="preserve">07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 </w:t>
      </w:r>
      <w:r w:rsidDel="00000000" w:rsidR="00000000" w:rsidRPr="00000000">
        <w:rPr>
          <w:rFonts w:ascii="Arial" w:cs="Arial" w:eastAsia="Arial" w:hAnsi="Arial"/>
          <w:rtl w:val="0"/>
        </w:rPr>
        <w:t xml:space="preserve">abril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 2021.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Reconhecimento e Ratificação: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LUÍS EDUARDO BENTO DA SILVA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Prefeito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8" w:type="default"/>
      <w:pgSz w:h="16838" w:w="11906" w:orient="portrait"/>
      <w:pgMar w:bottom="1134" w:top="1134" w:left="1418" w:right="141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alibri"/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widowControl w:val="1"/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Rua Quinze de novembro, 45 – Centro - Maxaranguape – RN | CEP 59580-000</w:t>
    </w:r>
  </w:p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a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a"/>
        <w:sz w:val="20"/>
        <w:szCs w:val="20"/>
        <w:u w:val="none"/>
        <w:shd w:fill="auto" w:val="clear"/>
        <w:vertAlign w:val="baseline"/>
        <w:rtl w:val="0"/>
      </w:rPr>
      <w:t xml:space="preserve">(84) 3261-2204 – (84) 3261-2222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both"/>
    </w:pPr>
    <w:rPr>
      <w:rFonts w:ascii="Arial" w:cs="Arial" w:eastAsia="Arial" w:hAnsi="Arial"/>
      <w:b w:val="0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pPr>
      <w:suppressAutoHyphens w:val="1"/>
    </w:pPr>
  </w:style>
  <w:style w:type="paragraph" w:styleId="Ttulo6">
    <w:name w:val="heading 6"/>
    <w:basedOn w:val="Standard"/>
    <w:next w:val="Standard"/>
    <w:pPr>
      <w:keepNext w:val="1"/>
      <w:suppressAutoHyphens w:val="1"/>
      <w:jc w:val="both"/>
      <w:outlineLvl w:val="5"/>
    </w:pPr>
    <w:rPr>
      <w:rFonts w:ascii="Arial" w:eastAsia="Arial" w:hAnsi="Arial"/>
    </w:rPr>
  </w:style>
  <w:style w:type="paragraph" w:styleId="Ttulo9">
    <w:name w:val="heading 9"/>
    <w:basedOn w:val="Standard"/>
    <w:next w:val="Standard"/>
    <w:pPr>
      <w:keepNext w:val="1"/>
      <w:suppressAutoHyphens w:val="1"/>
      <w:jc w:val="both"/>
      <w:outlineLvl w:val="8"/>
    </w:pPr>
    <w:rPr>
      <w:rFonts w:ascii="Arial" w:eastAsia="Arial" w:hAnsi="Arial"/>
      <w:b w:val="1"/>
      <w:u w:val="single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Standard" w:customStyle="1">
    <w:name w:val="Standard"/>
  </w:style>
  <w:style w:type="paragraph" w:styleId="Heading" w:customStyle="1">
    <w:name w:val="Heading"/>
    <w:basedOn w:val="Standard"/>
    <w:next w:val="Textbody"/>
    <w:pPr>
      <w:keepNext w:val="1"/>
      <w:spacing w:after="120" w:before="240"/>
    </w:pPr>
    <w:rPr>
      <w:rFonts w:ascii="Liberation Sans" w:eastAsia="Microsoft YaHei" w:hAnsi="Liberation Sans"/>
      <w:sz w:val="28"/>
      <w:szCs w:val="28"/>
    </w:rPr>
  </w:style>
  <w:style w:type="paragraph" w:styleId="Textbody" w:customStyle="1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 w:val="1"/>
      <w:spacing w:after="120" w:before="120"/>
    </w:pPr>
    <w:rPr>
      <w:i w:val="1"/>
      <w:iCs w:val="1"/>
    </w:rPr>
  </w:style>
  <w:style w:type="paragraph" w:styleId="Index" w:customStyle="1">
    <w:name w:val="Index"/>
    <w:basedOn w:val="Standard"/>
    <w:pPr>
      <w:suppressLineNumbers w:val="1"/>
    </w:pPr>
  </w:style>
  <w:style w:type="paragraph" w:styleId="SemEspaamento">
    <w:name w:val="No Spacing"/>
    <w:pPr>
      <w:suppressAutoHyphens w:val="1"/>
    </w:pPr>
    <w:rPr>
      <w:rFonts w:ascii="Calibri" w:cs="Times New Roman" w:eastAsia="Calibri" w:hAnsi="Calibri"/>
      <w:color w:val="00000a"/>
      <w:sz w:val="20"/>
      <w:szCs w:val="20"/>
      <w:lang w:bidi="ar-SA" w:eastAsia="pt-BR"/>
    </w:rPr>
  </w:style>
  <w:style w:type="paragraph" w:styleId="Standarduser" w:customStyle="1">
    <w:name w:val="Standard (user)"/>
    <w:pPr>
      <w:suppressAutoHyphens w:val="1"/>
    </w:pPr>
  </w:style>
  <w:style w:type="paragraph" w:styleId="PargrafodaLista">
    <w:name w:val="List Paragraph"/>
    <w:basedOn w:val="Standard"/>
    <w:pPr>
      <w:suppressAutoHyphens w:val="1"/>
      <w:ind w:left="720"/>
    </w:pPr>
  </w:style>
  <w:style w:type="paragraph" w:styleId="Rodap">
    <w:name w:val="footer"/>
    <w:basedOn w:val="Standard"/>
    <w:pPr>
      <w:tabs>
        <w:tab w:val="center" w:pos="4320"/>
        <w:tab w:val="right" w:pos="8640"/>
      </w:tabs>
      <w:suppressAutoHyphens w:val="1"/>
    </w:pPr>
  </w:style>
  <w:style w:type="paragraph" w:styleId="Empresa" w:customStyle="1">
    <w:name w:val="Empresa"/>
    <w:basedOn w:val="Standard"/>
    <w:next w:val="Standard"/>
    <w:pPr>
      <w:suppressAutoHyphens w:val="1"/>
      <w:spacing w:line="240" w:lineRule="atLeast"/>
      <w:ind w:left="245"/>
    </w:pPr>
    <w:rPr>
      <w:rFonts w:ascii="Arial" w:eastAsia="Arial" w:hAnsi="Arial"/>
      <w:b w:val="1"/>
      <w:sz w:val="36"/>
    </w:rPr>
  </w:style>
  <w:style w:type="paragraph" w:styleId="Corpodetexto3">
    <w:name w:val="Body Text 3"/>
    <w:basedOn w:val="Standard"/>
    <w:pPr>
      <w:suppressAutoHyphens w:val="1"/>
    </w:pPr>
  </w:style>
  <w:style w:type="paragraph" w:styleId="Corpodetexto2">
    <w:name w:val="Body Text 2"/>
    <w:basedOn w:val="Standard"/>
    <w:pPr>
      <w:suppressAutoHyphens w:val="1"/>
      <w:jc w:val="both"/>
    </w:pPr>
    <w:rPr>
      <w:rFonts w:ascii="Arial" w:eastAsia="Arial" w:hAnsi="Arial"/>
    </w:rPr>
  </w:style>
  <w:style w:type="paragraph" w:styleId="Cabealho">
    <w:name w:val="header"/>
    <w:basedOn w:val="Standard"/>
    <w:pPr>
      <w:tabs>
        <w:tab w:val="center" w:pos="4320"/>
        <w:tab w:val="right" w:pos="8640"/>
      </w:tabs>
      <w:suppressAutoHyphens w:val="1"/>
    </w:pPr>
  </w:style>
  <w:style w:type="paragraph" w:styleId="Textbodyindent" w:customStyle="1">
    <w:name w:val="Text body indent"/>
    <w:basedOn w:val="Standard"/>
    <w:pPr>
      <w:suppressAutoHyphens w:val="1"/>
      <w:ind w:right="-5" w:firstLine="2124"/>
      <w:jc w:val="both"/>
    </w:pPr>
    <w:rPr>
      <w:rFonts w:ascii="Arial" w:eastAsia="Arial" w:hAnsi="Arial"/>
    </w:rPr>
  </w:style>
  <w:style w:type="paragraph" w:styleId="Textodebalo">
    <w:name w:val="Balloon Text"/>
    <w:basedOn w:val="Standard"/>
    <w:pPr>
      <w:suppressAutoHyphens w:val="1"/>
    </w:pPr>
    <w:rPr>
      <w:rFonts w:ascii="Tahoma" w:cs="Tahoma" w:eastAsia="Tahoma" w:hAnsi="Tahoma"/>
      <w:sz w:val="16"/>
      <w:szCs w:val="16"/>
    </w:rPr>
  </w:style>
  <w:style w:type="character" w:styleId="Nmerodelinha">
    <w:name w:val="line number"/>
    <w:basedOn w:val="Fontepargpadro"/>
  </w:style>
  <w:style w:type="character" w:styleId="RodapChar" w:customStyle="1">
    <w:name w:val="Rodapé Char"/>
    <w:basedOn w:val="Fontepargpadro"/>
    <w:rPr>
      <w:rFonts w:ascii="Times New Roman" w:cs="Times New Roman" w:eastAsia="Times New Roman" w:hAnsi="Times New Roman"/>
    </w:rPr>
  </w:style>
  <w:style w:type="character" w:styleId="TtuloChar" w:customStyle="1">
    <w:name w:val="Título Char"/>
    <w:rPr>
      <w:rFonts w:ascii="Courier New" w:cs="Times New Roman" w:eastAsia="Times New Roman" w:hAnsi="Courier New"/>
      <w:b w:val="1"/>
      <w:bCs w:val="1"/>
      <w:color w:val="0000ff"/>
      <w:sz w:val="40"/>
      <w:szCs w:val="24"/>
      <w:lang w:eastAsia="pt-BR" w:val="pt-PT"/>
    </w:rPr>
  </w:style>
  <w:style w:type="character" w:styleId="Internetlink" w:customStyle="1">
    <w:name w:val="Internet link"/>
    <w:rPr>
      <w:color w:val="0000ff"/>
      <w:u w:val="single"/>
    </w:rPr>
  </w:style>
  <w:style w:type="character" w:styleId="Corpodetexto3Char" w:customStyle="1">
    <w:name w:val="Corpo de texto 3 Char"/>
    <w:rPr>
      <w:rFonts w:ascii="Times New Roman" w:cs="Times New Roman" w:eastAsia="Times New Roman" w:hAnsi="Times New Roman"/>
      <w:sz w:val="24"/>
      <w:szCs w:val="20"/>
      <w:lang w:eastAsia="pt-BR"/>
    </w:rPr>
  </w:style>
  <w:style w:type="character" w:styleId="Corpodetexto2Char" w:customStyle="1">
    <w:name w:val="Corpo de texto 2 Char"/>
    <w:rPr>
      <w:rFonts w:ascii="Arial" w:cs="Times New Roman" w:eastAsia="Times New Roman" w:hAnsi="Arial"/>
      <w:sz w:val="24"/>
      <w:szCs w:val="20"/>
      <w:lang w:eastAsia="pt-BR"/>
    </w:rPr>
  </w:style>
  <w:style w:type="character" w:styleId="CorpodetextoChar" w:customStyle="1">
    <w:name w:val="Corpo de texto Char"/>
    <w:rPr>
      <w:rFonts w:ascii="Arial" w:cs="Times New Roman" w:eastAsia="Times New Roman" w:hAnsi="Arial"/>
      <w:sz w:val="20"/>
      <w:szCs w:val="20"/>
      <w:lang w:eastAsia="pt-BR"/>
    </w:rPr>
  </w:style>
  <w:style w:type="character" w:styleId="CabealhoChar" w:customStyle="1">
    <w:name w:val="Cabeçalho Char"/>
    <w:rPr>
      <w:rFonts w:ascii="Times New Roman" w:cs="Times New Roman" w:eastAsia="Times New Roman" w:hAnsi="Times New Roman"/>
      <w:sz w:val="20"/>
      <w:szCs w:val="20"/>
      <w:lang w:eastAsia="pt-BR"/>
    </w:rPr>
  </w:style>
  <w:style w:type="character" w:styleId="RecuodecorpodetextoChar" w:customStyle="1">
    <w:name w:val="Recuo de corpo de texto Char"/>
    <w:rPr>
      <w:rFonts w:ascii="Arial" w:cs="Times New Roman" w:eastAsia="Times New Roman" w:hAnsi="Arial"/>
      <w:sz w:val="24"/>
      <w:szCs w:val="20"/>
      <w:lang w:eastAsia="pt-BR"/>
    </w:rPr>
  </w:style>
  <w:style w:type="character" w:styleId="Ttulo9Char" w:customStyle="1">
    <w:name w:val="Título 9 Char"/>
    <w:rPr>
      <w:rFonts w:ascii="Arial" w:cs="Times New Roman" w:eastAsia="Times New Roman" w:hAnsi="Arial"/>
      <w:b w:val="1"/>
      <w:sz w:val="24"/>
      <w:szCs w:val="20"/>
      <w:u w:val="single"/>
      <w:lang w:eastAsia="pt-BR"/>
    </w:rPr>
  </w:style>
  <w:style w:type="character" w:styleId="Ttulo6Char" w:customStyle="1">
    <w:name w:val="Título 6 Char"/>
    <w:rPr>
      <w:rFonts w:ascii="Arial" w:cs="Times New Roman" w:eastAsia="Times New Roman" w:hAnsi="Arial"/>
      <w:sz w:val="24"/>
      <w:szCs w:val="20"/>
      <w:lang w:eastAsia="pt-BR"/>
    </w:rPr>
  </w:style>
  <w:style w:type="character" w:styleId="TextodebaloChar" w:customStyle="1">
    <w:name w:val="Texto de balão Char"/>
    <w:rPr>
      <w:rFonts w:ascii="Tahoma" w:cs="Tahoma" w:eastAsia="Tahoma" w:hAnsi="Tahoma"/>
      <w:sz w:val="16"/>
      <w:szCs w:val="16"/>
    </w:rPr>
  </w:style>
  <w:style w:type="numbering" w:styleId="Semlista1" w:customStyle="1">
    <w:name w:val="Sem lista1"/>
    <w:basedOn w:val="Semlista"/>
    <w:pPr>
      <w:numPr>
        <w:numId w:val="1"/>
      </w:numPr>
    </w:pPr>
  </w:style>
  <w:style w:type="numbering" w:styleId="WWNum1" w:customStyle="1">
    <w:name w:val="WWNum1"/>
    <w:basedOn w:val="Semlista"/>
    <w:pPr>
      <w:numPr>
        <w:numId w:val="2"/>
      </w:numPr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u6kZDB1LAqve+3igLBDVfVYHgQ==">AMUW2mWfo55t/7A+lzdiLcIsKJeKkbWeE9H6oXNHl/eYjkTxBRK2PHbleQ0M4tlq9IlaGBgfacCzj1q3pTVP3bV4HFduyn0Av3+XYJ1Yu0+2QWZ0WrVu/58=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2021-01-28T16:54:00Z</dcterms:created>
  <dc:creator>Sanclair Solon</dc:creator>
</cp:coreProperties>
</file>